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3E88" w:rsidRDefault="00D52E72">
      <w:pPr>
        <w:spacing w:after="0" w:line="216" w:lineRule="auto"/>
        <w:ind w:right="92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3D3E88" w:rsidRDefault="00D52E72">
      <w:pPr>
        <w:spacing w:after="217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:rsidR="00BC00A6" w:rsidRPr="00BC00A6" w:rsidRDefault="00D52E72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31B7CFC7" wp14:editId="73AAC19B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78D25FFA" wp14:editId="39B8DFA6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0468B774" wp14:editId="40528FF1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A6" w:rsidRPr="00BC00A6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:rsidR="00BC00A6" w:rsidRPr="00BC00A6" w:rsidRDefault="00BC00A6" w:rsidP="00BC00A6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BC00A6" w:rsidRPr="00BC00A6" w:rsidRDefault="00BC00A6" w:rsidP="00BC00A6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BC00A6" w:rsidRPr="00BC00A6" w:rsidRDefault="00BC00A6" w:rsidP="00BC00A6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BC00A6" w:rsidRPr="00BC00A6" w:rsidRDefault="00BC00A6" w:rsidP="00BC00A6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BC00A6" w:rsidRPr="00BC00A6" w:rsidRDefault="00BC00A6" w:rsidP="00BC00A6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BC00A6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:rsidR="00BC00A6" w:rsidRPr="00BC00A6" w:rsidRDefault="00BC00A6" w:rsidP="00BC00A6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BC00A6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BC00A6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:rsidR="003D3E88" w:rsidRDefault="003D3E88">
      <w:pPr>
        <w:spacing w:after="0"/>
        <w:ind w:left="812"/>
      </w:pPr>
    </w:p>
    <w:p w:rsidR="00BC00A6" w:rsidRDefault="00BC00A6">
      <w:pPr>
        <w:spacing w:after="71"/>
        <w:ind w:left="786"/>
        <w:jc w:val="center"/>
        <w:rPr>
          <w:rFonts w:ascii="Comic Sans MS" w:eastAsia="Comic Sans MS" w:hAnsi="Comic Sans MS" w:cs="Comic Sans MS"/>
          <w:b/>
          <w:i/>
          <w:color w:val="333399"/>
          <w:sz w:val="16"/>
        </w:rPr>
      </w:pPr>
    </w:p>
    <w:p w:rsidR="003D3E88" w:rsidRDefault="00D52E72">
      <w:pPr>
        <w:spacing w:after="71"/>
        <w:ind w:left="7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PEER TO PEER A DISTANZA </w:t>
      </w:r>
    </w:p>
    <w:p w:rsidR="003D3E88" w:rsidRDefault="00D52E72">
      <w:pPr>
        <w:spacing w:after="0"/>
        <w:ind w:right="1731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SCHEDA DI OSSERVAZIONE  n°………    </w:t>
      </w:r>
    </w:p>
    <w:p w:rsidR="003D3E88" w:rsidRDefault="00D52E72">
      <w:pPr>
        <w:spacing w:after="0"/>
        <w:ind w:left="3155"/>
      </w:pPr>
      <w:r>
        <w:rPr>
          <w:rFonts w:ascii="Times New Roman" w:eastAsia="Times New Roman" w:hAnsi="Times New Roman" w:cs="Times New Roman"/>
          <w:sz w:val="28"/>
        </w:rPr>
        <w:t xml:space="preserve">A CURA DEL DOCENTE TUTOR </w:t>
      </w:r>
    </w:p>
    <w:p w:rsidR="003D3E88" w:rsidRDefault="00D52E72">
      <w:pPr>
        <w:spacing w:after="0"/>
        <w:ind w:left="997"/>
        <w:jc w:val="center"/>
      </w:pPr>
      <w:r>
        <w:rPr>
          <w:rFonts w:ascii="Times New Roman" w:eastAsia="Times New Roman" w:hAnsi="Times New Roman" w:cs="Times New Roman"/>
          <w:sz w:val="28"/>
        </w:rPr>
        <w:t>a.s. 20</w:t>
      </w:r>
      <w:r w:rsidR="00580FA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-202</w:t>
      </w:r>
      <w:r w:rsidR="00580FAA">
        <w:rPr>
          <w:rFonts w:ascii="Times New Roman" w:eastAsia="Times New Roman" w:hAnsi="Times New Roman" w:cs="Times New Roman"/>
          <w:sz w:val="28"/>
        </w:rPr>
        <w:t>1</w:t>
      </w:r>
    </w:p>
    <w:p w:rsidR="003D3E88" w:rsidRDefault="00D52E72">
      <w:pPr>
        <w:spacing w:after="0"/>
        <w:ind w:left="2694"/>
      </w:pPr>
      <w:r>
        <w:rPr>
          <w:rFonts w:ascii="Times New Roman" w:eastAsia="Times New Roman" w:hAnsi="Times New Roman" w:cs="Times New Roman"/>
          <w:b/>
          <w:sz w:val="24"/>
        </w:rPr>
        <w:t xml:space="preserve">(da duplicare per ogni attività svolta a distanza ) </w:t>
      </w:r>
    </w:p>
    <w:p w:rsidR="003D3E88" w:rsidRDefault="00D52E72">
      <w:pPr>
        <w:spacing w:after="29"/>
        <w:ind w:left="10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3E88" w:rsidRDefault="00D52E72">
      <w:pPr>
        <w:spacing w:after="0"/>
        <w:ind w:right="96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Giorno …………………………..ora……………………………..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bottom w:w="0" w:type="dxa"/>
          <w:right w:w="225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3D3E88">
        <w:trPr>
          <w:trHeight w:val="562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3D3E88" w:rsidRDefault="00D52E72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CONTESTO </w:t>
            </w:r>
          </w:p>
          <w:p w:rsidR="003D3E88" w:rsidRDefault="00D52E72">
            <w:pPr>
              <w:spacing w:after="0"/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3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alunni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167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virtuale in cui si svolge l’osservazione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3D3E88" w:rsidRDefault="00D52E72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 AZIONI DEL NEOASSUNTO </w:t>
            </w:r>
          </w:p>
          <w:p w:rsidR="003D3E88" w:rsidRDefault="00D52E72">
            <w:pPr>
              <w:spacing w:after="0"/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 il docente  neoassunto 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4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Esplicita all’/agli alunno/i gli obiettivi delle attività proposte?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139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Dà istruzioni sulle strategie e i metodi da seguire; </w:t>
            </w:r>
          </w:p>
          <w:p w:rsidR="003D3E88" w:rsidRDefault="00D52E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Verifica che l’/gli alunno/i abbia/no compreso le consegne e le spiegazioni?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 contenuti  tratta?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metodi adotta?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(STRATEGIE DIDATTICHE)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strumenti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utilizza 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(STRUMENTI)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Come coinvolge l’/gli alunno/i?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(CONTESTO)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D3E88" w:rsidRDefault="00D52E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D3E88" w:rsidRDefault="00D52E7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3D3E88">
        <w:trPr>
          <w:trHeight w:val="56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Come  realizza l’organizzazione della lezione a distanza?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3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Come  realizza la personalizzazione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nel rispetto dei diversi stili di apprendimento?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Fornisce all’/agli alunno/i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feedback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positivi sullo svolgimento delle attività e su eventuali errori?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3D3E88" w:rsidRDefault="00D52E72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GLI ALUNNI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fa/fanno l’/gli alunno/i?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coinvolto/i in modo attivo nelle attività proposte?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1119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Lavora/no singolarmente/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 piccolo gruppo, in autonomia, alla risoluzione di problemi o per portare a termine le attività assegnate dal docente?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incoraggiatoi a esternare le proprie conoscenze e abilità?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3D3E88" w:rsidRDefault="00D52E7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ANNOTAZIONI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qualità riscontrati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Eventuali situazioni problematiche  riscontrate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risoluzione eventualmente adottate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7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Richieste di chiarimenti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Domande da porre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3D3E88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Consigli da dare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3D3E88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3D3E88" w:rsidRDefault="00D52E7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AUTOVALUTAZIONE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D3E88">
        <w:trPr>
          <w:trHeight w:val="166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D3E88" w:rsidRDefault="00D52E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D3E88" w:rsidRDefault="00D52E72">
      <w:pPr>
        <w:tabs>
          <w:tab w:val="center" w:pos="770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Il docente tutor </w:t>
      </w:r>
    </w:p>
    <w:p w:rsidR="003D3E88" w:rsidRDefault="00D52E72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3D3E88">
      <w:pgSz w:w="11909" w:h="16838"/>
      <w:pgMar w:top="550" w:right="2135" w:bottom="1095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88"/>
    <w:rsid w:val="003D3E88"/>
    <w:rsid w:val="00580FAA"/>
    <w:rsid w:val="00BC00A6"/>
    <w:rsid w:val="00D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58CDB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C0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Elisa Inglima</cp:lastModifiedBy>
  <cp:revision>2</cp:revision>
  <dcterms:created xsi:type="dcterms:W3CDTF">2021-04-26T09:23:00Z</dcterms:created>
  <dcterms:modified xsi:type="dcterms:W3CDTF">2021-04-26T09:23:00Z</dcterms:modified>
</cp:coreProperties>
</file>